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F640" w14:textId="5DF538D3" w:rsidR="005A6FFA" w:rsidRDefault="00F970A1" w:rsidP="000C47D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“</w:t>
      </w:r>
      <w:r w:rsidR="000C47D6">
        <w:rPr>
          <w:b/>
          <w:u w:val="single"/>
        </w:rPr>
        <w:t>Collaborative Opioid Prescribing</w:t>
      </w:r>
      <w:r w:rsidR="00EF61E8">
        <w:rPr>
          <w:b/>
          <w:u w:val="single"/>
        </w:rPr>
        <w:t xml:space="preserve">” (CoOP) </w:t>
      </w:r>
      <w:r>
        <w:rPr>
          <w:b/>
          <w:u w:val="single"/>
        </w:rPr>
        <w:br/>
      </w:r>
      <w:r w:rsidR="00EF61E8">
        <w:rPr>
          <w:b/>
          <w:u w:val="single"/>
        </w:rPr>
        <w:t xml:space="preserve">A OTP/OBOT </w:t>
      </w:r>
      <w:r>
        <w:rPr>
          <w:b/>
          <w:u w:val="single"/>
        </w:rPr>
        <w:t xml:space="preserve">collaborative care </w:t>
      </w:r>
      <w:r w:rsidR="0070573D">
        <w:rPr>
          <w:b/>
          <w:u w:val="single"/>
        </w:rPr>
        <w:t xml:space="preserve">model </w:t>
      </w:r>
      <w:r>
        <w:rPr>
          <w:b/>
          <w:u w:val="single"/>
        </w:rPr>
        <w:t>currently in use at Johns Hopkins Medicine</w:t>
      </w:r>
    </w:p>
    <w:p w14:paraId="189B29D2" w14:textId="13F50070" w:rsidR="00EF61E8" w:rsidRPr="00EF61E8" w:rsidRDefault="00EF61E8" w:rsidP="00EF61E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F61E8">
        <w:rPr>
          <w:sz w:val="20"/>
          <w:szCs w:val="20"/>
        </w:rPr>
        <w:t>(</w:t>
      </w:r>
      <w:bookmarkStart w:id="0" w:name="_GoBack"/>
      <w:bookmarkEnd w:id="0"/>
      <w:r w:rsidRPr="00EF61E8">
        <w:rPr>
          <w:sz w:val="20"/>
          <w:szCs w:val="20"/>
        </w:rPr>
        <w:t xml:space="preserve">Stoller, K.B., 2015. A collaborative opioid prescribing (CoOP) model linking opioid treatment programs with office-based buprenorphine </w:t>
      </w:r>
      <w:r w:rsidRPr="00EF61E8">
        <w:rPr>
          <w:sz w:val="20"/>
          <w:szCs w:val="20"/>
        </w:rPr>
        <w:t xml:space="preserve">providers. </w:t>
      </w:r>
      <w:r w:rsidRPr="00EF61E8">
        <w:rPr>
          <w:bCs/>
          <w:sz w:val="20"/>
          <w:szCs w:val="20"/>
        </w:rPr>
        <w:t>Addict Sci Clin Pract</w:t>
      </w:r>
      <w:r w:rsidRPr="00EF61E8">
        <w:rPr>
          <w:sz w:val="20"/>
          <w:szCs w:val="20"/>
        </w:rPr>
        <w:t xml:space="preserve"> </w:t>
      </w:r>
      <w:r w:rsidRPr="00EF61E8">
        <w:rPr>
          <w:sz w:val="20"/>
          <w:szCs w:val="20"/>
        </w:rPr>
        <w:t>10, A63.</w:t>
      </w:r>
      <w:r w:rsidRPr="00EF61E8">
        <w:rPr>
          <w:sz w:val="20"/>
          <w:szCs w:val="20"/>
        </w:rPr>
        <w:t>)</w:t>
      </w:r>
    </w:p>
    <w:p w14:paraId="70F40720" w14:textId="4D0532DF" w:rsidR="00A04D67" w:rsidRDefault="00A04D67" w:rsidP="00A04D67">
      <w:r w:rsidRPr="00A04D67">
        <w:rPr>
          <w:b/>
          <w:u w:val="single"/>
        </w:rPr>
        <w:t>GOAL</w:t>
      </w:r>
      <w:r>
        <w:t xml:space="preserve">: To support the </w:t>
      </w:r>
      <w:r w:rsidR="00C864D5">
        <w:t xml:space="preserve">availability and </w:t>
      </w:r>
      <w:r>
        <w:t xml:space="preserve">efficacy of office-based buprenorphine maintenance through </w:t>
      </w:r>
      <w:r w:rsidR="00ED5D2E">
        <w:t>enhancement with</w:t>
      </w:r>
      <w:r>
        <w:t xml:space="preserve"> concurrent psychosocial treatment, collaborative stepped care, and expert consultation.</w:t>
      </w:r>
    </w:p>
    <w:p w14:paraId="7516D288" w14:textId="5B7D7272" w:rsidR="00A04D67" w:rsidRDefault="00BB5422" w:rsidP="00A04D67">
      <w:pPr>
        <w:spacing w:after="120"/>
      </w:pPr>
      <w:r w:rsidRPr="00BB5422">
        <w:rPr>
          <w:b/>
          <w:u w:val="single"/>
        </w:rPr>
        <w:t>O</w:t>
      </w:r>
      <w:r>
        <w:rPr>
          <w:b/>
          <w:u w:val="single"/>
        </w:rPr>
        <w:t>VERVIEW</w:t>
      </w:r>
      <w:r>
        <w:t xml:space="preserve">: </w:t>
      </w:r>
      <w:r w:rsidR="00F970A1">
        <w:t>Physician practice</w:t>
      </w:r>
      <w:r w:rsidR="001B44DE" w:rsidRPr="00A04D67">
        <w:t xml:space="preserve"> </w:t>
      </w:r>
      <w:r w:rsidR="00851052" w:rsidRPr="00A04D67">
        <w:t>provides</w:t>
      </w:r>
      <w:r w:rsidR="00851052">
        <w:t xml:space="preserve"> </w:t>
      </w:r>
      <w:r w:rsidR="00F970A1">
        <w:t>office-based opioid treatment</w:t>
      </w:r>
      <w:r w:rsidR="00A04D67">
        <w:t xml:space="preserve"> (OBOT)</w:t>
      </w:r>
      <w:r w:rsidR="00F970A1">
        <w:t xml:space="preserve"> via buprenorphine prescriptions</w:t>
      </w:r>
      <w:r w:rsidR="00851052">
        <w:t xml:space="preserve">, </w:t>
      </w:r>
      <w:r w:rsidR="00A04D67">
        <w:t xml:space="preserve">typically in the context of ongoing </w:t>
      </w:r>
      <w:r w:rsidR="00851052">
        <w:t xml:space="preserve">somatic </w:t>
      </w:r>
      <w:r w:rsidR="00A04D67">
        <w:t xml:space="preserve">or psychiatric </w:t>
      </w:r>
      <w:r w:rsidR="00A04D67" w:rsidRPr="00A04D67">
        <w:t>treatment</w:t>
      </w:r>
      <w:r w:rsidR="00851052" w:rsidRPr="00A04D67">
        <w:t xml:space="preserve">. </w:t>
      </w:r>
      <w:r w:rsidR="00645D9B" w:rsidRPr="00A04D67">
        <w:t>Opioid Treatment Program</w:t>
      </w:r>
      <w:r w:rsidR="00A04D67" w:rsidRPr="00A04D67">
        <w:t xml:space="preserve"> (OTP)</w:t>
      </w:r>
      <w:r w:rsidR="00645D9B" w:rsidRPr="00A04D67">
        <w:t xml:space="preserve"> </w:t>
      </w:r>
      <w:r w:rsidR="00F970A1">
        <w:t xml:space="preserve">partner concurrently </w:t>
      </w:r>
      <w:r w:rsidR="00851052" w:rsidRPr="00F970A1">
        <w:t xml:space="preserve">provides </w:t>
      </w:r>
      <w:r w:rsidR="00F970A1" w:rsidRPr="00F970A1">
        <w:t>non</w:t>
      </w:r>
      <w:r w:rsidR="00F970A1">
        <w:t xml:space="preserve">-pharmacologic </w:t>
      </w:r>
      <w:r w:rsidR="00A04D67">
        <w:t xml:space="preserve">addiction treatment, and </w:t>
      </w:r>
      <w:r w:rsidR="00F970A1">
        <w:t>when</w:t>
      </w:r>
      <w:r w:rsidR="00A04D67">
        <w:t xml:space="preserve"> </w:t>
      </w:r>
      <w:r w:rsidR="00F970A1">
        <w:t>needed</w:t>
      </w:r>
      <w:r w:rsidR="00A04D67">
        <w:t xml:space="preserve">, </w:t>
      </w:r>
      <w:r w:rsidR="00ED5D2E">
        <w:t xml:space="preserve">assumes </w:t>
      </w:r>
      <w:r w:rsidR="00A04D67">
        <w:t>medication dispensing</w:t>
      </w:r>
      <w:r>
        <w:t>.</w:t>
      </w:r>
      <w:r w:rsidR="00137F48">
        <w:t xml:space="preserve"> Step-wise </w:t>
      </w:r>
      <w:r>
        <w:t xml:space="preserve">collaborative </w:t>
      </w:r>
      <w:r w:rsidR="00137F48">
        <w:t xml:space="preserve">process </w:t>
      </w:r>
      <w:r w:rsidR="00A04D67">
        <w:t xml:space="preserve">matches treatment intensity, pharmacotherapy, delivery method/setting, </w:t>
      </w:r>
      <w:r>
        <w:t>and</w:t>
      </w:r>
      <w:r w:rsidR="00137F48">
        <w:t xml:space="preserve"> supportive treatments to indicators of patient stability</w:t>
      </w:r>
      <w:r>
        <w:t xml:space="preserve">. </w:t>
      </w:r>
      <w:r w:rsidR="00F970A1">
        <w:t>OBOT</w:t>
      </w:r>
      <w:r w:rsidR="00645D9B">
        <w:t xml:space="preserve"> and OTP</w:t>
      </w:r>
      <w:r w:rsidR="00F970A1">
        <w:t xml:space="preserve"> </w:t>
      </w:r>
      <w:r w:rsidR="00851052">
        <w:t xml:space="preserve">closely </w:t>
      </w:r>
      <w:r>
        <w:t xml:space="preserve">coordinate substance abuse and </w:t>
      </w:r>
      <w:r w:rsidR="00851052">
        <w:t>somatic</w:t>
      </w:r>
      <w:r w:rsidR="00F970A1">
        <w:t>/psychiatric</w:t>
      </w:r>
      <w:r w:rsidR="00851052">
        <w:t xml:space="preserve"> care</w:t>
      </w:r>
      <w:r w:rsidR="00A04D67">
        <w:t xml:space="preserve"> throughout duration of </w:t>
      </w:r>
      <w:r w:rsidR="00F970A1">
        <w:t>treatment</w:t>
      </w:r>
      <w:r>
        <w:t>.</w:t>
      </w:r>
      <w:r w:rsidR="00F50EA1">
        <w:t xml:space="preserve"> </w:t>
      </w:r>
    </w:p>
    <w:p w14:paraId="71BBE08C" w14:textId="0797A099" w:rsidR="00A04D67" w:rsidRPr="007F4407" w:rsidRDefault="00A04D67" w:rsidP="00A04D67">
      <w:pPr>
        <w:spacing w:after="120"/>
        <w:rPr>
          <w:u w:val="single"/>
        </w:rPr>
      </w:pPr>
      <w:r w:rsidRPr="00A04D67">
        <w:rPr>
          <w:b/>
          <w:u w:val="single"/>
        </w:rPr>
        <w:t>STRUCTURE</w:t>
      </w:r>
      <w:r w:rsidRPr="007F4407">
        <w:rPr>
          <w:u w:val="single"/>
        </w:rPr>
        <w:t>:</w:t>
      </w:r>
    </w:p>
    <w:p w14:paraId="4FA2428F" w14:textId="769C6CA8"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>Concurrent treatment at a specialized addiction treatment program with an OTP</w:t>
      </w:r>
      <w:r w:rsidR="00F970A1">
        <w:t xml:space="preserve"> component available</w:t>
      </w:r>
      <w:r w:rsidR="00ED5D2E">
        <w:t>,</w:t>
      </w:r>
      <w:r w:rsidR="00F970A1">
        <w:t xml:space="preserve"> </w:t>
      </w:r>
      <w:r>
        <w:t>and community DATA 2</w:t>
      </w:r>
      <w:r w:rsidR="00F970A1">
        <w:t>000 waivered physician practice.</w:t>
      </w:r>
    </w:p>
    <w:p w14:paraId="1EE050C7" w14:textId="6492454B"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Comprehensive </w:t>
      </w:r>
      <w:r w:rsidR="00F970A1">
        <w:t>addiction</w:t>
      </w:r>
      <w:r>
        <w:t xml:space="preserve"> evaluation and individualized treatment plan </w:t>
      </w:r>
      <w:r w:rsidR="00F970A1">
        <w:t xml:space="preserve">instituted </w:t>
      </w:r>
      <w:r>
        <w:t>at the OTP.</w:t>
      </w:r>
    </w:p>
    <w:p w14:paraId="1E879A31" w14:textId="65444980"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Buprenorphine induction and initial stabilization </w:t>
      </w:r>
      <w:r w:rsidR="00F970A1">
        <w:t xml:space="preserve">either at the OTP or </w:t>
      </w:r>
      <w:r>
        <w:t>physician practice</w:t>
      </w:r>
      <w:r w:rsidR="00F970A1">
        <w:t>, based on provider and/or patient preference</w:t>
      </w:r>
      <w:r>
        <w:t>.</w:t>
      </w:r>
    </w:p>
    <w:p w14:paraId="23171229" w14:textId="6B965326" w:rsidR="0091410C" w:rsidRDefault="0091410C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If induction is done at the OTP, </w:t>
      </w:r>
      <w:r w:rsidR="00ED5D2E">
        <w:t>buprenorphine</w:t>
      </w:r>
      <w:r>
        <w:t xml:space="preserve"> provision transferred to physician practice </w:t>
      </w:r>
      <w:r w:rsidR="00ED5D2E">
        <w:t>when initial clinical stabilization is achieved</w:t>
      </w:r>
      <w:r>
        <w:t>.</w:t>
      </w:r>
    </w:p>
    <w:p w14:paraId="5333109B" w14:textId="106C178D"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OTP and physician practice maintain </w:t>
      </w:r>
      <w:r w:rsidR="0091410C">
        <w:t>frequent</w:t>
      </w:r>
      <w:r>
        <w:t xml:space="preserve"> communication regarding treatment </w:t>
      </w:r>
      <w:r w:rsidR="00F970A1">
        <w:t>process</w:t>
      </w:r>
      <w:r>
        <w:t>, adherence and response.</w:t>
      </w:r>
    </w:p>
    <w:p w14:paraId="6910FD19" w14:textId="007228F3"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>S</w:t>
      </w:r>
      <w:r w:rsidR="0091410C">
        <w:t>t</w:t>
      </w:r>
      <w:r>
        <w:t>epped care system uses indicators of treatment response</w:t>
      </w:r>
      <w:r w:rsidR="00F970A1">
        <w:t xml:space="preserve"> (adherence and toxicology results)</w:t>
      </w:r>
      <w:r>
        <w:t xml:space="preserve"> to adjust</w:t>
      </w:r>
      <w:r w:rsidR="00206131">
        <w:t xml:space="preserve"> (bi-directionally)</w:t>
      </w:r>
      <w:r>
        <w:t xml:space="preserve">: </w:t>
      </w:r>
      <w:r>
        <w:br/>
        <w:t xml:space="preserve">1) intensity of scheduled OTP counseling sessions, and </w:t>
      </w:r>
      <w:r>
        <w:br/>
        <w:t xml:space="preserve">2) source and schedule of buprenorphine dosing – ranging from monthly physician </w:t>
      </w:r>
      <w:r w:rsidR="00ED5D2E">
        <w:t xml:space="preserve">practice </w:t>
      </w:r>
      <w:r>
        <w:t>presc</w:t>
      </w:r>
      <w:r w:rsidR="0091410C">
        <w:t xml:space="preserve">riptions to daily </w:t>
      </w:r>
      <w:r w:rsidR="00206131">
        <w:t>on-site OTP</w:t>
      </w:r>
      <w:r w:rsidR="0091410C">
        <w:t xml:space="preserve"> dispensing</w:t>
      </w:r>
      <w:r>
        <w:t>.</w:t>
      </w:r>
    </w:p>
    <w:p w14:paraId="4BCA8C69" w14:textId="7A921C72"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Patients not responding to the highest level of care </w:t>
      </w:r>
      <w:r w:rsidR="0091410C">
        <w:t>are</w:t>
      </w:r>
      <w:r>
        <w:t xml:space="preserve"> offered methadone maintenance at the OTP (temporary or indefinite duration depending on patient preference, response).</w:t>
      </w:r>
    </w:p>
    <w:p w14:paraId="34797A4D" w14:textId="323A872B" w:rsidR="00A04D67" w:rsidRPr="005F2D67" w:rsidRDefault="005F2D67" w:rsidP="00A04D67">
      <w:pPr>
        <w:tabs>
          <w:tab w:val="left" w:pos="7160"/>
        </w:tabs>
        <w:rPr>
          <w:b/>
          <w:u w:val="single"/>
        </w:rPr>
      </w:pPr>
      <w:r w:rsidRPr="005F2D67">
        <w:rPr>
          <w:b/>
          <w:u w:val="single"/>
        </w:rPr>
        <w:t xml:space="preserve">OTP SERVICES </w:t>
      </w:r>
      <w:r w:rsidR="002C0C38">
        <w:rPr>
          <w:b/>
          <w:u w:val="single"/>
        </w:rPr>
        <w:t>OFFERED</w:t>
      </w:r>
      <w:r w:rsidR="00A04D67" w:rsidRPr="005F2D67">
        <w:rPr>
          <w:b/>
          <w:u w:val="single"/>
        </w:rPr>
        <w:t>:</w:t>
      </w:r>
    </w:p>
    <w:p w14:paraId="3355B3DD" w14:textId="795ADBF7" w:rsidR="00A04D67" w:rsidRDefault="00A04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 xml:space="preserve">Comprehensive substance </w:t>
      </w:r>
      <w:r w:rsidR="00ED5D2E">
        <w:t>use disorder</w:t>
      </w:r>
      <w:r>
        <w:t xml:space="preserve"> evaluation</w:t>
      </w:r>
    </w:p>
    <w:p w14:paraId="1F187666" w14:textId="0882F6EF" w:rsidR="005F2D67" w:rsidRDefault="005F2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Buprenorphine induction</w:t>
      </w:r>
    </w:p>
    <w:p w14:paraId="0A604BC0" w14:textId="2B46B109" w:rsidR="002C0C38" w:rsidRDefault="002C0C38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Buprenorphine or methadone maintenance</w:t>
      </w:r>
    </w:p>
    <w:p w14:paraId="79E20198" w14:textId="283203AF" w:rsidR="00A04D67" w:rsidRDefault="005F2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Group and individual</w:t>
      </w:r>
      <w:r w:rsidR="00A04D67">
        <w:t xml:space="preserve"> counseling ranging from once per month to </w:t>
      </w:r>
      <w:r w:rsidR="002C0C38">
        <w:t>10</w:t>
      </w:r>
      <w:r>
        <w:t xml:space="preserve"> </w:t>
      </w:r>
      <w:r w:rsidR="002C0C38">
        <w:t>hours weekly</w:t>
      </w:r>
    </w:p>
    <w:p w14:paraId="11942378" w14:textId="77777777" w:rsidR="00A04D67" w:rsidRDefault="00A04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Case management services</w:t>
      </w:r>
    </w:p>
    <w:p w14:paraId="123E6C92" w14:textId="7C4EDD79" w:rsidR="00C864D5" w:rsidRDefault="00C864D5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Collaboration with community-based medical and psychiatric providers</w:t>
      </w:r>
    </w:p>
    <w:p w14:paraId="7B216DDC" w14:textId="21C41716" w:rsidR="00A04D67" w:rsidRDefault="00C864D5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Expert</w:t>
      </w:r>
      <w:r w:rsidR="005F2D67">
        <w:t xml:space="preserve"> </w:t>
      </w:r>
      <w:r w:rsidR="002C0C38">
        <w:t xml:space="preserve">telephone/email </w:t>
      </w:r>
      <w:r w:rsidR="005F2D67">
        <w:t>consultation</w:t>
      </w:r>
      <w:r w:rsidR="00A04D67">
        <w:t xml:space="preserve"> with OTP </w:t>
      </w:r>
      <w:r w:rsidR="005F2D67">
        <w:t xml:space="preserve">Medical Director available to </w:t>
      </w:r>
      <w:r>
        <w:t xml:space="preserve">collaborating </w:t>
      </w:r>
      <w:r w:rsidR="005F2D67">
        <w:t>OBOT clinicians</w:t>
      </w:r>
    </w:p>
    <w:p w14:paraId="4C8084C3" w14:textId="38357C07" w:rsidR="00A04D67" w:rsidRDefault="005F2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W</w:t>
      </w:r>
      <w:r w:rsidR="00A04D67">
        <w:t xml:space="preserve">rap-around services </w:t>
      </w:r>
      <w:r>
        <w:t>(</w:t>
      </w:r>
      <w:r w:rsidR="00EF61E8">
        <w:t xml:space="preserve">e.g., </w:t>
      </w:r>
      <w:r>
        <w:t>recovery</w:t>
      </w:r>
      <w:r w:rsidR="00A04D67">
        <w:t xml:space="preserve"> housing, </w:t>
      </w:r>
      <w:r>
        <w:t xml:space="preserve">peer </w:t>
      </w:r>
      <w:r w:rsidR="00A04D67">
        <w:t xml:space="preserve">recovery advocates, </w:t>
      </w:r>
      <w:r>
        <w:t xml:space="preserve">integrated </w:t>
      </w:r>
      <w:r w:rsidR="00A04D67">
        <w:t>psychiatric evaluation/treatment</w:t>
      </w:r>
      <w:r>
        <w:t xml:space="preserve">, co-management of chronic medical </w:t>
      </w:r>
      <w:r w:rsidR="00ED5D2E">
        <w:t>disorders</w:t>
      </w:r>
      <w:r w:rsidR="002C0C38">
        <w:t>, on-site occupational therapy</w:t>
      </w:r>
      <w:r w:rsidR="00A04D67">
        <w:t>)</w:t>
      </w:r>
    </w:p>
    <w:p w14:paraId="0A0BC5AA" w14:textId="1219B465" w:rsidR="00C864D5" w:rsidRDefault="00C864D5">
      <w:r>
        <w:br w:type="page"/>
      </w:r>
    </w:p>
    <w:p w14:paraId="2B4BBBF9" w14:textId="4C37C1FC" w:rsidR="00F50EA1" w:rsidRPr="00BB5422" w:rsidRDefault="00F50EA1" w:rsidP="00F50EA1">
      <w:pPr>
        <w:pStyle w:val="ListParagraph"/>
        <w:spacing w:after="120"/>
        <w:ind w:left="0"/>
        <w:rPr>
          <w:b/>
        </w:rPr>
      </w:pPr>
      <w:r w:rsidRPr="00F50EA1">
        <w:rPr>
          <w:b/>
          <w:u w:val="single"/>
        </w:rPr>
        <w:lastRenderedPageBreak/>
        <w:t>STEP</w:t>
      </w:r>
      <w:r w:rsidR="00C864D5">
        <w:rPr>
          <w:b/>
          <w:u w:val="single"/>
        </w:rPr>
        <w:t>PED CARE SYSTEM</w:t>
      </w:r>
      <w:r>
        <w:rPr>
          <w:b/>
        </w:rPr>
        <w:t xml:space="preserve"> </w:t>
      </w:r>
      <w:r w:rsidRPr="00851052">
        <w:rPr>
          <w:b/>
          <w:highlight w:val="lightGray"/>
          <w:shd w:val="clear" w:color="auto" w:fill="E6E6E6"/>
        </w:rPr>
        <w:t>(shaded cells indicate intensified elements):</w:t>
      </w:r>
    </w:p>
    <w:p w14:paraId="0F45D21F" w14:textId="5261178D" w:rsidR="00BB5422" w:rsidRPr="00BB5422" w:rsidRDefault="00EF61E8" w:rsidP="00F50EA1">
      <w:pPr>
        <w:rPr>
          <w:b/>
          <w:u w:val="single"/>
        </w:rPr>
      </w:pPr>
      <w:r>
        <w:object w:dxaOrig="10620" w:dyaOrig="4000" w14:anchorId="1B5F1F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5pt;height:161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40" DrawAspect="Content" ObjectID="_1371818260" r:id="rId7"/>
        </w:object>
      </w:r>
    </w:p>
    <w:p w14:paraId="00AABC11" w14:textId="6DEE04C0" w:rsidR="00B977F8" w:rsidRPr="00851052" w:rsidRDefault="00590CE4" w:rsidP="00C864D5">
      <w:pPr>
        <w:pStyle w:val="ListParagraph"/>
        <w:spacing w:after="120"/>
        <w:ind w:left="360"/>
        <w:rPr>
          <w:color w:val="000090"/>
          <w:u w:val="single"/>
        </w:rPr>
      </w:pPr>
      <w:r>
        <w:rPr>
          <w:color w:val="000090"/>
          <w:u w:val="single"/>
        </w:rPr>
        <w:t>Step 1 - “</w:t>
      </w:r>
      <w:r>
        <w:rPr>
          <w:b/>
          <w:i/>
          <w:color w:val="000090"/>
          <w:u w:val="single"/>
        </w:rPr>
        <w:t>S</w:t>
      </w:r>
      <w:r w:rsidR="00441654" w:rsidRPr="00851052">
        <w:rPr>
          <w:b/>
          <w:i/>
          <w:color w:val="000090"/>
          <w:u w:val="single"/>
        </w:rPr>
        <w:t>table OBOT</w:t>
      </w:r>
      <w:r>
        <w:rPr>
          <w:b/>
          <w:i/>
          <w:color w:val="000090"/>
          <w:u w:val="single"/>
        </w:rPr>
        <w:t>”</w:t>
      </w:r>
      <w:r w:rsidR="00B977F8" w:rsidRPr="00851052">
        <w:rPr>
          <w:color w:val="000090"/>
          <w:u w:val="single"/>
        </w:rPr>
        <w:t>:</w:t>
      </w:r>
      <w:r>
        <w:rPr>
          <w:color w:val="000090"/>
          <w:u w:val="single"/>
        </w:rPr>
        <w:t xml:space="preserve"> (Patient stable in treatment)</w:t>
      </w:r>
    </w:p>
    <w:p w14:paraId="07203729" w14:textId="1E51DF5F" w:rsidR="00B977F8" w:rsidRPr="00441654" w:rsidRDefault="00645D9B" w:rsidP="00590CE4">
      <w:pPr>
        <w:pStyle w:val="ListParagraph"/>
        <w:numPr>
          <w:ilvl w:val="1"/>
          <w:numId w:val="4"/>
        </w:numPr>
        <w:spacing w:after="120"/>
        <w:rPr>
          <w:color w:val="800000"/>
        </w:rPr>
      </w:pPr>
      <w:r>
        <w:rPr>
          <w:color w:val="800000"/>
          <w:u w:val="single"/>
        </w:rPr>
        <w:t>Physician practice</w:t>
      </w:r>
      <w:r w:rsidR="00522D89">
        <w:rPr>
          <w:color w:val="800000"/>
        </w:rPr>
        <w:t xml:space="preserve">: Long prescription fill </w:t>
      </w:r>
      <w:r w:rsidR="00590CE4">
        <w:rPr>
          <w:color w:val="800000"/>
        </w:rPr>
        <w:t>duration</w:t>
      </w:r>
      <w:r w:rsidR="00B977F8" w:rsidRPr="00441654">
        <w:rPr>
          <w:color w:val="800000"/>
        </w:rPr>
        <w:t xml:space="preserve"> as indicated</w:t>
      </w:r>
    </w:p>
    <w:p w14:paraId="79F0C864" w14:textId="6A3C446C" w:rsidR="00B977F8" w:rsidRPr="00441654" w:rsidRDefault="00645D9B" w:rsidP="00590CE4">
      <w:pPr>
        <w:pStyle w:val="ListParagraph"/>
        <w:numPr>
          <w:ilvl w:val="1"/>
          <w:numId w:val="4"/>
        </w:numPr>
        <w:spacing w:after="120"/>
        <w:rPr>
          <w:color w:val="006600"/>
        </w:rPr>
      </w:pPr>
      <w:r>
        <w:rPr>
          <w:color w:val="006600"/>
          <w:u w:val="single"/>
        </w:rPr>
        <w:t>OTP</w:t>
      </w:r>
      <w:r w:rsidR="00B977F8" w:rsidRPr="00441654">
        <w:rPr>
          <w:color w:val="006600"/>
        </w:rPr>
        <w:t>: Low-level counseling services</w:t>
      </w:r>
    </w:p>
    <w:p w14:paraId="25449822" w14:textId="7EDD3B30" w:rsidR="001B44DE" w:rsidRPr="00851052" w:rsidRDefault="00C864D5" w:rsidP="00C864D5">
      <w:pPr>
        <w:pStyle w:val="ListParagraph"/>
        <w:spacing w:before="240" w:after="120"/>
        <w:ind w:left="360"/>
        <w:contextualSpacing w:val="0"/>
        <w:rPr>
          <w:color w:val="000090"/>
          <w:u w:val="single"/>
        </w:rPr>
      </w:pPr>
      <w:r>
        <w:rPr>
          <w:color w:val="000090"/>
          <w:u w:val="single"/>
        </w:rPr>
        <w:t xml:space="preserve">Step 2: </w:t>
      </w:r>
      <w:r w:rsidR="00590CE4">
        <w:rPr>
          <w:color w:val="000090"/>
          <w:u w:val="single"/>
        </w:rPr>
        <w:t>“</w:t>
      </w:r>
      <w:r w:rsidR="00B977F8" w:rsidRPr="00851052">
        <w:rPr>
          <w:b/>
          <w:i/>
          <w:color w:val="000090"/>
          <w:u w:val="single"/>
        </w:rPr>
        <w:t>Intensive</w:t>
      </w:r>
      <w:r w:rsidR="001B44DE" w:rsidRPr="00851052">
        <w:rPr>
          <w:b/>
          <w:i/>
          <w:color w:val="000090"/>
          <w:u w:val="single"/>
        </w:rPr>
        <w:t xml:space="preserve"> OBOT</w:t>
      </w:r>
      <w:r w:rsidR="00590CE4">
        <w:rPr>
          <w:color w:val="000090"/>
          <w:u w:val="single"/>
        </w:rPr>
        <w:t>”</w:t>
      </w:r>
      <w:r w:rsidR="001B44DE" w:rsidRPr="00851052">
        <w:rPr>
          <w:color w:val="000090"/>
          <w:u w:val="single"/>
        </w:rPr>
        <w:t>:</w:t>
      </w:r>
      <w:r w:rsidR="00590CE4">
        <w:rPr>
          <w:color w:val="000090"/>
          <w:u w:val="single"/>
        </w:rPr>
        <w:t xml:space="preserve"> (Patient begins to destabilize</w:t>
      </w:r>
      <w:r w:rsidR="00522D89">
        <w:rPr>
          <w:color w:val="000090"/>
          <w:u w:val="single"/>
        </w:rPr>
        <w:t xml:space="preserve"> in Step 1</w:t>
      </w:r>
      <w:r w:rsidR="00590CE4">
        <w:rPr>
          <w:color w:val="000090"/>
          <w:u w:val="single"/>
        </w:rPr>
        <w:t>)</w:t>
      </w:r>
    </w:p>
    <w:p w14:paraId="65261EAF" w14:textId="5709A242" w:rsidR="001B44DE" w:rsidRPr="00441654" w:rsidRDefault="00645D9B" w:rsidP="00590CE4">
      <w:pPr>
        <w:pStyle w:val="ListParagraph"/>
        <w:numPr>
          <w:ilvl w:val="1"/>
          <w:numId w:val="5"/>
        </w:numPr>
        <w:spacing w:after="120"/>
        <w:rPr>
          <w:color w:val="800000"/>
        </w:rPr>
      </w:pPr>
      <w:r>
        <w:rPr>
          <w:color w:val="800000"/>
          <w:u w:val="single"/>
        </w:rPr>
        <w:t>Physician practice</w:t>
      </w:r>
      <w:r w:rsidR="00B929B7">
        <w:rPr>
          <w:color w:val="800000"/>
        </w:rPr>
        <w:t>: Decrease prescription fill duration</w:t>
      </w:r>
      <w:r w:rsidR="001B44DE" w:rsidRPr="00441654">
        <w:rPr>
          <w:color w:val="800000"/>
        </w:rPr>
        <w:t xml:space="preserve"> </w:t>
      </w:r>
      <w:r w:rsidR="00B977F8" w:rsidRPr="00441654">
        <w:rPr>
          <w:color w:val="800000"/>
        </w:rPr>
        <w:t xml:space="preserve">(e.g., </w:t>
      </w:r>
      <w:r w:rsidR="001B44DE" w:rsidRPr="00441654">
        <w:rPr>
          <w:color w:val="800000"/>
        </w:rPr>
        <w:t>to</w:t>
      </w:r>
      <w:r w:rsidR="00B977F8" w:rsidRPr="00441654">
        <w:rPr>
          <w:color w:val="800000"/>
        </w:rPr>
        <w:t xml:space="preserve"> once</w:t>
      </w:r>
      <w:r w:rsidR="001B44DE" w:rsidRPr="00441654">
        <w:rPr>
          <w:color w:val="800000"/>
        </w:rPr>
        <w:t xml:space="preserve"> weekly</w:t>
      </w:r>
      <w:r w:rsidR="00B977F8" w:rsidRPr="00441654">
        <w:rPr>
          <w:color w:val="800000"/>
        </w:rPr>
        <w:t>)</w:t>
      </w:r>
    </w:p>
    <w:p w14:paraId="02740DA6" w14:textId="0D5E3A72" w:rsidR="001B44DE" w:rsidRPr="00441654" w:rsidRDefault="00645D9B" w:rsidP="00590CE4">
      <w:pPr>
        <w:pStyle w:val="ListParagraph"/>
        <w:numPr>
          <w:ilvl w:val="1"/>
          <w:numId w:val="5"/>
        </w:numPr>
        <w:spacing w:after="120"/>
        <w:rPr>
          <w:color w:val="006600"/>
        </w:rPr>
      </w:pPr>
      <w:r>
        <w:rPr>
          <w:color w:val="006600"/>
          <w:u w:val="single"/>
        </w:rPr>
        <w:t>OTP</w:t>
      </w:r>
      <w:r w:rsidR="001B44DE" w:rsidRPr="00441654">
        <w:rPr>
          <w:color w:val="006600"/>
        </w:rPr>
        <w:t xml:space="preserve">: </w:t>
      </w:r>
      <w:r w:rsidR="00B977F8" w:rsidRPr="00441654">
        <w:rPr>
          <w:color w:val="006600"/>
        </w:rPr>
        <w:t>Intensify treatment</w:t>
      </w:r>
      <w:r w:rsidR="001B44DE" w:rsidRPr="00441654">
        <w:rPr>
          <w:color w:val="006600"/>
        </w:rPr>
        <w:t xml:space="preserve"> (</w:t>
      </w:r>
      <w:r w:rsidR="00F814F4">
        <w:rPr>
          <w:color w:val="006600"/>
        </w:rPr>
        <w:t>increase counseling frequency;</w:t>
      </w:r>
      <w:r w:rsidR="001B44DE" w:rsidRPr="00441654">
        <w:rPr>
          <w:color w:val="006600"/>
        </w:rPr>
        <w:t xml:space="preserve"> </w:t>
      </w:r>
      <w:r w:rsidR="00F814F4">
        <w:rPr>
          <w:color w:val="006600"/>
        </w:rPr>
        <w:t>may add other elements such as</w:t>
      </w:r>
      <w:r w:rsidR="001B44DE" w:rsidRPr="00441654">
        <w:rPr>
          <w:color w:val="006600"/>
        </w:rPr>
        <w:t xml:space="preserve"> </w:t>
      </w:r>
      <w:r w:rsidR="00522D89">
        <w:rPr>
          <w:color w:val="006600"/>
        </w:rPr>
        <w:t>involve</w:t>
      </w:r>
      <w:r w:rsidR="00F814F4">
        <w:rPr>
          <w:color w:val="006600"/>
        </w:rPr>
        <w:t xml:space="preserve"> </w:t>
      </w:r>
      <w:r w:rsidR="001B44DE" w:rsidRPr="00441654">
        <w:rPr>
          <w:color w:val="006600"/>
        </w:rPr>
        <w:t>drug-free support person</w:t>
      </w:r>
      <w:r w:rsidR="00F814F4">
        <w:rPr>
          <w:color w:val="006600"/>
        </w:rPr>
        <w:t>, support productive activity, consider disulfiram</w:t>
      </w:r>
      <w:r w:rsidR="001B44DE" w:rsidRPr="00441654">
        <w:rPr>
          <w:color w:val="006600"/>
        </w:rPr>
        <w:t>, etc.)</w:t>
      </w:r>
    </w:p>
    <w:p w14:paraId="393C4643" w14:textId="6B624A12" w:rsidR="001B44DE" w:rsidRPr="00851052" w:rsidRDefault="00522D89" w:rsidP="00C864D5">
      <w:pPr>
        <w:pStyle w:val="ListParagraph"/>
        <w:spacing w:before="240" w:after="120"/>
        <w:ind w:left="360"/>
        <w:contextualSpacing w:val="0"/>
        <w:rPr>
          <w:color w:val="000090"/>
          <w:u w:val="single"/>
        </w:rPr>
      </w:pPr>
      <w:r>
        <w:rPr>
          <w:color w:val="000090"/>
          <w:u w:val="single"/>
        </w:rPr>
        <w:t xml:space="preserve">Step 3: </w:t>
      </w:r>
      <w:r w:rsidR="00B977F8" w:rsidRPr="00851052">
        <w:rPr>
          <w:b/>
          <w:i/>
          <w:color w:val="000090"/>
          <w:u w:val="single"/>
        </w:rPr>
        <w:t>OTP buprenorphine</w:t>
      </w:r>
      <w:r>
        <w:rPr>
          <w:color w:val="000090"/>
          <w:u w:val="single"/>
        </w:rPr>
        <w:t>: (Did not stabilize in Step 2)</w:t>
      </w:r>
    </w:p>
    <w:p w14:paraId="0226986D" w14:textId="27AC104D" w:rsidR="001B44DE" w:rsidRPr="00441654" w:rsidRDefault="00645D9B" w:rsidP="00590CE4">
      <w:pPr>
        <w:pStyle w:val="ListParagraph"/>
        <w:numPr>
          <w:ilvl w:val="1"/>
          <w:numId w:val="6"/>
        </w:numPr>
        <w:spacing w:after="120"/>
        <w:rPr>
          <w:color w:val="800000"/>
        </w:rPr>
      </w:pPr>
      <w:r>
        <w:rPr>
          <w:color w:val="800000"/>
          <w:u w:val="single"/>
        </w:rPr>
        <w:t>Physician practice</w:t>
      </w:r>
      <w:r w:rsidR="001B44DE" w:rsidRPr="00441654">
        <w:rPr>
          <w:color w:val="800000"/>
        </w:rPr>
        <w:t>: Stop OBOT</w:t>
      </w:r>
      <w:r w:rsidR="00B977F8" w:rsidRPr="00441654">
        <w:rPr>
          <w:color w:val="800000"/>
        </w:rPr>
        <w:t xml:space="preserve"> prescriptions.</w:t>
      </w:r>
    </w:p>
    <w:p w14:paraId="1DB2322A" w14:textId="36F40933" w:rsidR="001B44DE" w:rsidRPr="00441654" w:rsidRDefault="00645D9B" w:rsidP="00590CE4">
      <w:pPr>
        <w:pStyle w:val="ListParagraph"/>
        <w:numPr>
          <w:ilvl w:val="1"/>
          <w:numId w:val="6"/>
        </w:numPr>
        <w:spacing w:after="120"/>
        <w:rPr>
          <w:color w:val="006600"/>
        </w:rPr>
      </w:pPr>
      <w:r>
        <w:rPr>
          <w:color w:val="006600"/>
          <w:u w:val="single"/>
        </w:rPr>
        <w:t>OTP</w:t>
      </w:r>
      <w:r w:rsidR="001B44DE" w:rsidRPr="00441654">
        <w:rPr>
          <w:color w:val="006600"/>
        </w:rPr>
        <w:t xml:space="preserve">: </w:t>
      </w:r>
      <w:r w:rsidR="00F814F4">
        <w:rPr>
          <w:color w:val="006600"/>
        </w:rPr>
        <w:t>Start</w:t>
      </w:r>
      <w:r w:rsidR="001B44DE" w:rsidRPr="00441654">
        <w:rPr>
          <w:color w:val="006600"/>
        </w:rPr>
        <w:t xml:space="preserve"> opioid maintenance treatment. </w:t>
      </w:r>
      <w:r w:rsidR="00B977F8" w:rsidRPr="00441654">
        <w:rPr>
          <w:color w:val="006600"/>
        </w:rPr>
        <w:t xml:space="preserve">Dispense </w:t>
      </w:r>
      <w:r w:rsidR="001B44DE" w:rsidRPr="00441654">
        <w:rPr>
          <w:color w:val="006600"/>
        </w:rPr>
        <w:t xml:space="preserve">buprenorphine </w:t>
      </w:r>
      <w:r w:rsidR="00B977F8" w:rsidRPr="00441654">
        <w:rPr>
          <w:color w:val="006600"/>
        </w:rPr>
        <w:t xml:space="preserve">daily through the dispensary </w:t>
      </w:r>
      <w:r w:rsidR="001B44DE" w:rsidRPr="00441654">
        <w:rPr>
          <w:color w:val="006600"/>
        </w:rPr>
        <w:t>until stabilization occurs. Continue intensive counseling schedule.</w:t>
      </w:r>
    </w:p>
    <w:p w14:paraId="1F592A91" w14:textId="7E4037AF" w:rsidR="00522D89" w:rsidRPr="00851052" w:rsidRDefault="00522D89" w:rsidP="00522D89">
      <w:pPr>
        <w:pStyle w:val="ListParagraph"/>
        <w:spacing w:before="240" w:after="120"/>
        <w:ind w:left="360"/>
        <w:contextualSpacing w:val="0"/>
        <w:rPr>
          <w:color w:val="000090"/>
          <w:u w:val="single"/>
        </w:rPr>
      </w:pPr>
      <w:r>
        <w:rPr>
          <w:color w:val="000090"/>
          <w:u w:val="single"/>
        </w:rPr>
        <w:t xml:space="preserve">Step 4: </w:t>
      </w:r>
      <w:r w:rsidRPr="00851052">
        <w:rPr>
          <w:b/>
          <w:i/>
          <w:color w:val="000090"/>
          <w:u w:val="single"/>
        </w:rPr>
        <w:t xml:space="preserve">OTP </w:t>
      </w:r>
      <w:r>
        <w:rPr>
          <w:b/>
          <w:i/>
          <w:color w:val="000090"/>
          <w:u w:val="single"/>
        </w:rPr>
        <w:t>methadone</w:t>
      </w:r>
      <w:r>
        <w:rPr>
          <w:color w:val="000090"/>
          <w:u w:val="single"/>
        </w:rPr>
        <w:t>: (Did not stabilize in Step 3)</w:t>
      </w:r>
    </w:p>
    <w:p w14:paraId="274878EB" w14:textId="39D45052" w:rsidR="00441654" w:rsidRPr="00441654" w:rsidRDefault="00645D9B" w:rsidP="00590CE4">
      <w:pPr>
        <w:pStyle w:val="ListParagraph"/>
        <w:numPr>
          <w:ilvl w:val="1"/>
          <w:numId w:val="7"/>
        </w:numPr>
        <w:spacing w:after="120"/>
        <w:rPr>
          <w:color w:val="800000"/>
        </w:rPr>
      </w:pPr>
      <w:r>
        <w:rPr>
          <w:color w:val="800000"/>
          <w:u w:val="single"/>
        </w:rPr>
        <w:t>Physician practice</w:t>
      </w:r>
      <w:r w:rsidR="00522D89">
        <w:rPr>
          <w:color w:val="800000"/>
        </w:rPr>
        <w:t>: Still n</w:t>
      </w:r>
      <w:r w:rsidR="00441654" w:rsidRPr="00441654">
        <w:rPr>
          <w:color w:val="800000"/>
        </w:rPr>
        <w:t xml:space="preserve">o </w:t>
      </w:r>
      <w:r w:rsidR="00B929B7">
        <w:rPr>
          <w:color w:val="800000"/>
        </w:rPr>
        <w:t xml:space="preserve">OBOT </w:t>
      </w:r>
      <w:r w:rsidR="00441654" w:rsidRPr="00441654">
        <w:rPr>
          <w:color w:val="800000"/>
        </w:rPr>
        <w:t>prescriptions</w:t>
      </w:r>
    </w:p>
    <w:p w14:paraId="2253A637" w14:textId="7CFD51B6" w:rsidR="00441654" w:rsidRPr="00441654" w:rsidRDefault="00645D9B" w:rsidP="00590CE4">
      <w:pPr>
        <w:pStyle w:val="ListParagraph"/>
        <w:numPr>
          <w:ilvl w:val="1"/>
          <w:numId w:val="7"/>
        </w:numPr>
        <w:spacing w:after="120"/>
        <w:rPr>
          <w:color w:val="006600"/>
        </w:rPr>
      </w:pPr>
      <w:r>
        <w:rPr>
          <w:color w:val="006600"/>
          <w:u w:val="single"/>
        </w:rPr>
        <w:t>OTP</w:t>
      </w:r>
      <w:r w:rsidR="00441654" w:rsidRPr="00441654">
        <w:rPr>
          <w:color w:val="006600"/>
        </w:rPr>
        <w:t xml:space="preserve">: </w:t>
      </w:r>
      <w:r w:rsidR="00522D89">
        <w:rPr>
          <w:color w:val="006600"/>
        </w:rPr>
        <w:t>Offer</w:t>
      </w:r>
      <w:r w:rsidR="00441654" w:rsidRPr="00441654">
        <w:rPr>
          <w:color w:val="006600"/>
        </w:rPr>
        <w:t xml:space="preserve"> methadone</w:t>
      </w:r>
      <w:r w:rsidR="00522D89">
        <w:rPr>
          <w:color w:val="006600"/>
        </w:rPr>
        <w:t xml:space="preserve"> maintenance</w:t>
      </w:r>
      <w:r w:rsidR="00F814F4">
        <w:rPr>
          <w:color w:val="006600"/>
        </w:rPr>
        <w:t>. (A</w:t>
      </w:r>
      <w:r w:rsidR="00522D89">
        <w:rPr>
          <w:color w:val="006600"/>
        </w:rPr>
        <w:t xml:space="preserve">lternatives: </w:t>
      </w:r>
      <w:r w:rsidR="00441654" w:rsidRPr="00441654">
        <w:rPr>
          <w:color w:val="006600"/>
        </w:rPr>
        <w:t>AMA buprenorphine taper</w:t>
      </w:r>
      <w:r w:rsidR="00522D89">
        <w:rPr>
          <w:color w:val="006600"/>
        </w:rPr>
        <w:t xml:space="preserve"> or more intensive treatment </w:t>
      </w:r>
      <w:r w:rsidR="00F814F4">
        <w:rPr>
          <w:color w:val="006600"/>
        </w:rPr>
        <w:t xml:space="preserve">level </w:t>
      </w:r>
      <w:r w:rsidR="00522D89">
        <w:rPr>
          <w:color w:val="006600"/>
        </w:rPr>
        <w:t>such as residential/inpatient or partial hospitalization</w:t>
      </w:r>
      <w:r w:rsidR="00F814F4">
        <w:rPr>
          <w:color w:val="006600"/>
        </w:rPr>
        <w:t>.</w:t>
      </w:r>
      <w:r w:rsidR="00522D89">
        <w:rPr>
          <w:color w:val="006600"/>
        </w:rPr>
        <w:t>)</w:t>
      </w:r>
    </w:p>
    <w:p w14:paraId="2F0A2F63" w14:textId="77777777" w:rsidR="00363105" w:rsidRDefault="00363105" w:rsidP="00BB5422">
      <w:pPr>
        <w:pStyle w:val="ListParagraph"/>
        <w:spacing w:after="120"/>
        <w:ind w:left="0"/>
      </w:pPr>
    </w:p>
    <w:p w14:paraId="36D29146" w14:textId="32CA7108" w:rsidR="00FA38AE" w:rsidRDefault="00FA38AE" w:rsidP="00FA38AE">
      <w:pPr>
        <w:pStyle w:val="ListParagraph"/>
        <w:spacing w:after="120"/>
        <w:ind w:left="0"/>
      </w:pPr>
    </w:p>
    <w:sectPr w:rsidR="00FA38AE" w:rsidSect="00FA38A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8B2"/>
    <w:multiLevelType w:val="hybridMultilevel"/>
    <w:tmpl w:val="90B02C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E42C9"/>
    <w:multiLevelType w:val="hybridMultilevel"/>
    <w:tmpl w:val="A2C4D6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E44B0"/>
    <w:multiLevelType w:val="hybridMultilevel"/>
    <w:tmpl w:val="DEAE64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6155F"/>
    <w:multiLevelType w:val="hybridMultilevel"/>
    <w:tmpl w:val="0D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43CAE"/>
    <w:multiLevelType w:val="hybridMultilevel"/>
    <w:tmpl w:val="487ACD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46500C"/>
    <w:multiLevelType w:val="hybridMultilevel"/>
    <w:tmpl w:val="61D0E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F755FA"/>
    <w:multiLevelType w:val="hybridMultilevel"/>
    <w:tmpl w:val="248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E"/>
    <w:rsid w:val="000C47D6"/>
    <w:rsid w:val="00137F48"/>
    <w:rsid w:val="001B44DE"/>
    <w:rsid w:val="001B7032"/>
    <w:rsid w:val="001D1B5E"/>
    <w:rsid w:val="00206131"/>
    <w:rsid w:val="002C0C38"/>
    <w:rsid w:val="00363105"/>
    <w:rsid w:val="003B5399"/>
    <w:rsid w:val="004063EB"/>
    <w:rsid w:val="00441654"/>
    <w:rsid w:val="00522D89"/>
    <w:rsid w:val="00590CE4"/>
    <w:rsid w:val="005A6FFA"/>
    <w:rsid w:val="005D164C"/>
    <w:rsid w:val="005F2D67"/>
    <w:rsid w:val="00645D9B"/>
    <w:rsid w:val="0070573D"/>
    <w:rsid w:val="00851052"/>
    <w:rsid w:val="0091410C"/>
    <w:rsid w:val="00A04D67"/>
    <w:rsid w:val="00B87ACE"/>
    <w:rsid w:val="00B929B7"/>
    <w:rsid w:val="00B977F8"/>
    <w:rsid w:val="00BB5422"/>
    <w:rsid w:val="00C864D5"/>
    <w:rsid w:val="00DE5795"/>
    <w:rsid w:val="00ED5D2E"/>
    <w:rsid w:val="00EF61E8"/>
    <w:rsid w:val="00F50EA1"/>
    <w:rsid w:val="00F814F4"/>
    <w:rsid w:val="00F970A1"/>
    <w:rsid w:val="00FA3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8576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Microsoft_Excel_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589</Words>
  <Characters>3359</Characters>
  <Application>Microsoft Macintosh Word</Application>
  <DocSecurity>0</DocSecurity>
  <Lines>27</Lines>
  <Paragraphs>7</Paragraphs>
  <ScaleCrop>false</ScaleCrop>
  <Company>Johns Hopkins University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Stoller, M.D.</dc:creator>
  <cp:keywords/>
  <dc:description/>
  <cp:lastModifiedBy>Kenneth Stoller, M.D.</cp:lastModifiedBy>
  <cp:revision>11</cp:revision>
  <cp:lastPrinted>2013-06-24T21:16:00Z</cp:lastPrinted>
  <dcterms:created xsi:type="dcterms:W3CDTF">2014-07-24T16:20:00Z</dcterms:created>
  <dcterms:modified xsi:type="dcterms:W3CDTF">2015-07-09T19:51:00Z</dcterms:modified>
</cp:coreProperties>
</file>